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78" w:rsidRDefault="003C0478" w:rsidP="003C047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505050"/>
          <w:sz w:val="27"/>
          <w:szCs w:val="27"/>
        </w:rPr>
      </w:pPr>
      <w:r>
        <w:rPr>
          <w:rFonts w:ascii="inherit" w:hAnsi="inherit"/>
          <w:color w:val="505050"/>
          <w:sz w:val="27"/>
          <w:szCs w:val="27"/>
        </w:rPr>
        <w:t>“There is no substantive-due-process right to stimulate one’s genitals for non-medical purposes unrelated to procreation or outside of an interpersonal relationship,” a brief filed by Cruz’s legal team asserted.</w:t>
      </w:r>
    </w:p>
    <w:p w:rsidR="003C0478" w:rsidRDefault="003C0478" w:rsidP="003C047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505050"/>
          <w:sz w:val="27"/>
          <w:szCs w:val="27"/>
        </w:rPr>
      </w:pPr>
      <w:r>
        <w:rPr>
          <w:rFonts w:ascii="inherit" w:hAnsi="inherit"/>
          <w:color w:val="505050"/>
          <w:sz w:val="27"/>
          <w:szCs w:val="27"/>
        </w:rPr>
        <w:t>Contrast that with Cruz’s stance on gun control.</w:t>
      </w:r>
    </w:p>
    <w:p w:rsidR="003C0478" w:rsidRDefault="003C0478" w:rsidP="003C047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505050"/>
          <w:sz w:val="27"/>
          <w:szCs w:val="27"/>
        </w:rPr>
      </w:pPr>
      <w:r>
        <w:rPr>
          <w:rFonts w:ascii="inherit" w:hAnsi="inherit"/>
          <w:color w:val="505050"/>
          <w:sz w:val="27"/>
          <w:szCs w:val="27"/>
        </w:rPr>
        <w:t>“The Second Amendment is about something very fundamental,” Cruz said following the San Bernardino terrorist attack in 2015. ”It’s about the God-given right of every single one of us to protect our home, our families and our lives.”</w:t>
      </w:r>
    </w:p>
    <w:p w:rsidR="003C0478" w:rsidRDefault="003C0478" w:rsidP="003C047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505050"/>
          <w:sz w:val="27"/>
          <w:szCs w:val="27"/>
        </w:rPr>
      </w:pPr>
      <w:r>
        <w:rPr>
          <w:rFonts w:ascii="inherit" w:hAnsi="inherit"/>
          <w:color w:val="505050"/>
          <w:sz w:val="27"/>
          <w:szCs w:val="27"/>
        </w:rPr>
        <w:t>A God-given right to own guns, but definitely not more than six vibrators.</w:t>
      </w:r>
    </w:p>
    <w:p w:rsidR="003C0478" w:rsidRPr="0010291F" w:rsidRDefault="003C0478" w:rsidP="003C0478">
      <w:pPr>
        <w:pStyle w:val="Body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78" w:rsidRDefault="003C0478">
      <w:bookmarkStart w:id="0" w:name="_GoBack"/>
      <w:bookmarkEnd w:id="0"/>
    </w:p>
    <w:sectPr w:rsidR="003C0478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6008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7652" w:rsidRDefault="003C04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652" w:rsidRDefault="003C0478">
    <w:pPr>
      <w:pStyle w:val="Header"/>
    </w:pPr>
    <w:r>
      <w:t xml:space="preserve">Aller/Journal 29 October 2017  Year of the Fire Rooster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8"/>
    <w:rsid w:val="003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3E8D-D6EC-4503-9C47-DEF54FC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C0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C047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C0478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3C04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aller</dc:creator>
  <cp:keywords/>
  <dc:description/>
  <cp:lastModifiedBy>jake aller</cp:lastModifiedBy>
  <cp:revision>1</cp:revision>
  <dcterms:created xsi:type="dcterms:W3CDTF">2017-10-10T18:55:00Z</dcterms:created>
  <dcterms:modified xsi:type="dcterms:W3CDTF">2017-10-10T18:55:00Z</dcterms:modified>
</cp:coreProperties>
</file>